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3EF95DB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FB9B0DF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7B03A7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127"/>
      </w:tblGrid>
      <w:tr w:rsidR="001B0BB8" w:rsidRPr="007673FA" w14:paraId="56E939D3" w14:textId="77777777" w:rsidTr="0002002C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6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27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02002C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6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27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02002C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27" w:type="dxa"/>
            <w:shd w:val="clear" w:color="auto" w:fill="FFFFFF"/>
          </w:tcPr>
          <w:p w14:paraId="56E939DC" w14:textId="4ABFF074" w:rsidR="001903D7" w:rsidRPr="007673FA" w:rsidRDefault="007B03A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20..</w:t>
            </w:r>
            <w:r w:rsidR="00AA0AF4"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proofErr w:type="gramStart"/>
            <w:r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02002C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63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1954A86F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416"/>
        <w:gridCol w:w="2268"/>
        <w:gridCol w:w="2127"/>
      </w:tblGrid>
      <w:tr w:rsidR="00116FBB" w:rsidRPr="009F5B61" w14:paraId="56E939EA" w14:textId="77777777" w:rsidTr="0002002C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11" w:type="dxa"/>
            <w:gridSpan w:val="3"/>
            <w:shd w:val="clear" w:color="auto" w:fill="FFFFFF"/>
          </w:tcPr>
          <w:p w14:paraId="56E939E9" w14:textId="42EA46B8" w:rsidR="00116FBB" w:rsidRPr="005E466D" w:rsidRDefault="007014C5" w:rsidP="007014C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55435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CANKIRI KARATEKIN UNIVERSITY</w:t>
            </w:r>
          </w:p>
        </w:tc>
      </w:tr>
      <w:tr w:rsidR="007967A9" w:rsidRPr="005E466D" w14:paraId="56E939F1" w14:textId="77777777" w:rsidTr="0002002C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6" w:type="dxa"/>
            <w:shd w:val="clear" w:color="auto" w:fill="FFFFFF"/>
          </w:tcPr>
          <w:p w14:paraId="56E939EE" w14:textId="26651CBE" w:rsidR="007967A9" w:rsidRPr="005E466D" w:rsidRDefault="007014C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365EE">
              <w:rPr>
                <w:rFonts w:ascii="Verdana" w:hAnsi="Verdana" w:cs="Arial"/>
                <w:sz w:val="18"/>
                <w:szCs w:val="18"/>
                <w:lang w:val="en-GB"/>
              </w:rPr>
              <w:t>TR CANKIRI01</w:t>
            </w:r>
          </w:p>
        </w:tc>
        <w:tc>
          <w:tcPr>
            <w:tcW w:w="226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7" w:type="dxa"/>
            <w:shd w:val="clear" w:color="auto" w:fill="FFFFFF"/>
          </w:tcPr>
          <w:p w14:paraId="56E939F0" w14:textId="3F93A170" w:rsidR="007967A9" w:rsidRPr="005E466D" w:rsidRDefault="007014C5" w:rsidP="007014C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555435">
              <w:rPr>
                <w:rFonts w:ascii="Verdana" w:hAnsi="Verdana" w:cs="Arial"/>
                <w:sz w:val="18"/>
                <w:szCs w:val="18"/>
                <w:lang w:val="en-GB"/>
              </w:rPr>
              <w:t>Rectorate</w:t>
            </w:r>
            <w:proofErr w:type="spellEnd"/>
          </w:p>
        </w:tc>
      </w:tr>
      <w:tr w:rsidR="007967A9" w:rsidRPr="005E466D" w14:paraId="56E939F6" w14:textId="77777777" w:rsidTr="0002002C">
        <w:trPr>
          <w:trHeight w:val="1089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6" w:type="dxa"/>
            <w:shd w:val="clear" w:color="auto" w:fill="FFFFFF"/>
          </w:tcPr>
          <w:p w14:paraId="56E939F3" w14:textId="3E4345D2" w:rsidR="007967A9" w:rsidRPr="005E466D" w:rsidRDefault="007014C5" w:rsidP="007B03A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t>Çankırı Karatekin Üniversitesi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>Erasmus Koordina</w:t>
            </w:r>
            <w:r w:rsidR="007B03A7">
              <w:rPr>
                <w:rFonts w:ascii="Verdana" w:hAnsi="Verdana" w:cs="Arial"/>
                <w:sz w:val="14"/>
                <w:szCs w:val="14"/>
                <w:lang w:val="it-IT" w:eastAsia="es-ES"/>
              </w:rPr>
              <w:t>törlüğü</w:t>
            </w:r>
            <w:r w:rsidR="007B03A7"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t xml:space="preserve">Yeni Mh. 15 Temmuz 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 xml:space="preserve">Şehitler Bulvarı No:10 </w:t>
            </w:r>
            <w:r w:rsidR="007B03A7">
              <w:rPr>
                <w:rFonts w:ascii="Verdana" w:hAnsi="Verdana" w:cs="Arial"/>
                <w:sz w:val="14"/>
                <w:szCs w:val="14"/>
                <w:lang w:val="it-IT" w:eastAsia="es-ES"/>
              </w:rPr>
              <w:t>Kat:3</w:t>
            </w:r>
            <w:r w:rsidR="007B03A7"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 xml:space="preserve">18200 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t>ÇANKIRI</w:t>
            </w:r>
          </w:p>
        </w:tc>
        <w:tc>
          <w:tcPr>
            <w:tcW w:w="226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127" w:type="dxa"/>
            <w:shd w:val="clear" w:color="auto" w:fill="FFFFFF"/>
          </w:tcPr>
          <w:p w14:paraId="56E939F5" w14:textId="0766CEF8" w:rsidR="007967A9" w:rsidRPr="005E466D" w:rsidRDefault="007014C5" w:rsidP="007014C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TÜRKİYE</w:t>
            </w:r>
            <w:r w:rsidRPr="00555435">
              <w:rPr>
                <w:rFonts w:ascii="Verdana" w:hAnsi="Verdana" w:cs="Arial"/>
                <w:sz w:val="18"/>
                <w:szCs w:val="18"/>
                <w:lang w:val="en-GB"/>
              </w:rPr>
              <w:br/>
              <w:t>TR</w:t>
            </w:r>
          </w:p>
        </w:tc>
      </w:tr>
      <w:tr w:rsidR="007967A9" w:rsidRPr="005E466D" w14:paraId="56E939FC" w14:textId="77777777" w:rsidTr="0002002C">
        <w:trPr>
          <w:trHeight w:val="668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6" w:type="dxa"/>
            <w:shd w:val="clear" w:color="auto" w:fill="FFFFFF"/>
          </w:tcPr>
          <w:p w14:paraId="26A5FFBD" w14:textId="1BDC8B0B" w:rsidR="007014C5" w:rsidRPr="008D6317" w:rsidRDefault="00462192" w:rsidP="007014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 w:eastAsia="es-ES"/>
              </w:rPr>
            </w:pPr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 xml:space="preserve">Assoc. </w:t>
            </w:r>
            <w:proofErr w:type="spellStart"/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>Prof.</w:t>
            </w:r>
            <w:proofErr w:type="spellEnd"/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>Dr.</w:t>
            </w:r>
            <w:proofErr w:type="spellEnd"/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>Semih</w:t>
            </w:r>
            <w:proofErr w:type="spellEnd"/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 xml:space="preserve"> EDİŞ</w:t>
            </w:r>
          </w:p>
          <w:p w14:paraId="56E939F8" w14:textId="43C9C20C" w:rsidR="007967A9" w:rsidRPr="005E466D" w:rsidRDefault="007014C5" w:rsidP="007014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D6317">
              <w:rPr>
                <w:rFonts w:ascii="Verdana" w:hAnsi="Verdana" w:cs="Arial"/>
                <w:sz w:val="14"/>
                <w:szCs w:val="14"/>
                <w:lang w:val="en-GB" w:eastAsia="es-ES"/>
              </w:rPr>
              <w:t>ERASMUS+ Inst. Coordinator</w:t>
            </w:r>
          </w:p>
        </w:tc>
        <w:tc>
          <w:tcPr>
            <w:tcW w:w="226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27" w:type="dxa"/>
            <w:shd w:val="clear" w:color="auto" w:fill="FFFFFF"/>
          </w:tcPr>
          <w:p w14:paraId="56E939FB" w14:textId="44BE4E95" w:rsidR="007967A9" w:rsidRPr="005E466D" w:rsidRDefault="007014C5" w:rsidP="007014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55435">
              <w:rPr>
                <w:rFonts w:ascii="Verdana" w:hAnsi="Verdana" w:cs="Arial"/>
                <w:sz w:val="14"/>
                <w:szCs w:val="14"/>
                <w:lang w:val="fr-BE"/>
              </w:rPr>
              <w:t>erasmus@karatekin.edu.tr</w:t>
            </w:r>
          </w:p>
        </w:tc>
      </w:tr>
      <w:tr w:rsidR="00F8532D" w:rsidRPr="005F0E76" w14:paraId="56E93A03" w14:textId="77777777" w:rsidTr="0002002C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6" w:type="dxa"/>
            <w:shd w:val="clear" w:color="auto" w:fill="FFFFFF"/>
          </w:tcPr>
          <w:p w14:paraId="56E93A00" w14:textId="2521BC9C" w:rsidR="00F8532D" w:rsidRPr="007014C5" w:rsidRDefault="007014C5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014C5">
              <w:rPr>
                <w:rFonts w:ascii="Verdana" w:hAnsi="Verdana" w:cs="Arial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26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27" w:type="dxa"/>
            <w:shd w:val="clear" w:color="auto" w:fill="FFFFFF"/>
          </w:tcPr>
          <w:p w14:paraId="7F97F706" w14:textId="7F2D7F52" w:rsidR="006F285A" w:rsidRDefault="004A784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09B2C74" w:rsidR="00F8532D" w:rsidRPr="00F8532D" w:rsidRDefault="004A784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4C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268"/>
        <w:gridCol w:w="2127"/>
      </w:tblGrid>
      <w:tr w:rsidR="00A75662" w:rsidRPr="007673FA" w14:paraId="56E93A0A" w14:textId="77777777" w:rsidTr="0002002C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02002C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02002C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2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02002C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241C819E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7B03A7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7B03A7">
        <w:trPr>
          <w:trHeight w:val="1288"/>
          <w:jc w:val="center"/>
        </w:trPr>
        <w:tc>
          <w:tcPr>
            <w:tcW w:w="8763" w:type="dxa"/>
            <w:shd w:val="clear" w:color="auto" w:fill="FFFFFF"/>
            <w:hideMark/>
          </w:tcPr>
          <w:p w14:paraId="33661749" w14:textId="40787CC4" w:rsidR="00153B61" w:rsidRPr="00490F95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pPr w:leftFromText="141" w:rightFromText="141" w:vertAnchor="page" w:horzAnchor="margin" w:tblpY="621"/>
              <w:tblOverlap w:val="never"/>
              <w:tblW w:w="8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4"/>
              <w:gridCol w:w="7064"/>
            </w:tblGrid>
            <w:tr w:rsidR="00811ABA" w14:paraId="0BD6257D" w14:textId="77777777" w:rsidTr="007B03A7">
              <w:trPr>
                <w:trHeight w:val="842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443D4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st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183ADE1B" w14:textId="538A9CEC" w:rsidR="00811ABA" w:rsidRDefault="007B03A7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(…/…/2026</w:t>
                  </w:r>
                  <w:r w:rsidR="00811AB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6D3B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1ABA" w14:paraId="476C09AB" w14:textId="77777777" w:rsidTr="007B03A7">
              <w:trPr>
                <w:trHeight w:val="672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68D09A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nd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1D177386" w14:textId="1EE0A65C" w:rsidR="00811ABA" w:rsidRDefault="007B03A7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(…/…/2026</w:t>
                  </w:r>
                  <w:r w:rsidR="00811AB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78B69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1ABA" w14:paraId="40A3CBB7" w14:textId="77777777" w:rsidTr="00811ABA">
              <w:trPr>
                <w:trHeight w:val="845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BCCC0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rd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3DAA9D3E" w14:textId="7AAA6A9D" w:rsidR="00811ABA" w:rsidRDefault="007B03A7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(…/…/2026</w:t>
                  </w:r>
                  <w:r w:rsidR="00811AB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F35E7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1ABA" w14:paraId="7B890B6F" w14:textId="77777777" w:rsidTr="00811ABA">
              <w:trPr>
                <w:trHeight w:val="1120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AFB6D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4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141C7D89" w14:textId="56273F51" w:rsidR="00811ABA" w:rsidRDefault="007B03A7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(…/…/2026</w:t>
                  </w:r>
                  <w:r w:rsidR="00811AB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8AAB1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1ABA" w14:paraId="746D2B2C" w14:textId="77777777" w:rsidTr="00811ABA">
              <w:trPr>
                <w:trHeight w:val="832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897EF" w14:textId="3B49C4C2" w:rsidR="00811ABA" w:rsidRDefault="00811ABA" w:rsidP="00811AB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5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 w:rsidR="007B03A7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  <w:r w:rsidR="007B03A7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br/>
                    <w:t>(…/…/2026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  <w:p w14:paraId="3A399A58" w14:textId="33BC60A1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F8BC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467DE7C0" w14:textId="77777777" w:rsidR="0002002C" w:rsidRPr="00490F95" w:rsidRDefault="0002002C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56E93A45" w14:textId="51D07404" w:rsidR="00377526" w:rsidRDefault="00153B61" w:rsidP="00823DEE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  <w:r w:rsidR="00823DEE">
        <w:rPr>
          <w:rFonts w:ascii="Verdana" w:hAnsi="Verdana"/>
          <w:color w:val="000000" w:themeColor="text1"/>
          <w:sz w:val="16"/>
          <w:szCs w:val="16"/>
          <w:lang w:val="en-GB"/>
        </w:rPr>
        <w:br/>
      </w: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02002C">
        <w:trPr>
          <w:trHeight w:val="1543"/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02002C">
        <w:trPr>
          <w:trHeight w:val="1582"/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3944E6B8" w:rsidR="00377526" w:rsidRPr="00490F95" w:rsidRDefault="00377526" w:rsidP="0046219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014C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62192">
              <w:rPr>
                <w:rFonts w:ascii="Verdana" w:hAnsi="Verdana" w:cs="Calibri"/>
                <w:sz w:val="20"/>
                <w:lang w:val="en-GB"/>
              </w:rPr>
              <w:t xml:space="preserve">Assoc. </w:t>
            </w:r>
            <w:proofErr w:type="spellStart"/>
            <w:r w:rsidR="00462192">
              <w:rPr>
                <w:rFonts w:ascii="Verdana" w:hAnsi="Verdana" w:cs="Calibri"/>
                <w:sz w:val="20"/>
                <w:lang w:val="en-GB"/>
              </w:rPr>
              <w:t>Prof.</w:t>
            </w:r>
            <w:proofErr w:type="spellEnd"/>
            <w:r w:rsidR="0046219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462192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46219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462192">
              <w:rPr>
                <w:rFonts w:ascii="Verdana" w:hAnsi="Verdana" w:cs="Calibri"/>
                <w:sz w:val="20"/>
                <w:lang w:val="en-GB"/>
              </w:rPr>
              <w:t>Semih</w:t>
            </w:r>
            <w:proofErr w:type="spellEnd"/>
            <w:r w:rsidR="00462192">
              <w:rPr>
                <w:rFonts w:ascii="Verdana" w:hAnsi="Verdana" w:cs="Calibri"/>
                <w:sz w:val="20"/>
                <w:lang w:val="en-GB"/>
              </w:rPr>
              <w:t xml:space="preserve"> EDİŞ</w:t>
            </w:r>
            <w:r w:rsidR="007014C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62192">
              <w:rPr>
                <w:rFonts w:ascii="Verdana" w:hAnsi="Verdana" w:cs="Calibri"/>
                <w:sz w:val="20"/>
                <w:lang w:val="en-GB"/>
              </w:rPr>
              <w:br/>
              <w:t xml:space="preserve">                                                </w:t>
            </w:r>
            <w:r w:rsidR="007014C5">
              <w:rPr>
                <w:rFonts w:ascii="Verdana" w:hAnsi="Verdana" w:cs="Calibri"/>
                <w:sz w:val="20"/>
                <w:lang w:val="en-GB"/>
              </w:rPr>
              <w:t>Erasmus Inst.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bookmarkStart w:id="0" w:name="_GoBack"/>
            <w:bookmarkEnd w:id="0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02002C">
        <w:trPr>
          <w:trHeight w:val="1566"/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A439D9B" w14:textId="77777777" w:rsidR="00FE7140" w:rsidRPr="00490F95" w:rsidRDefault="00FE714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F021FC6" w14:textId="77777777" w:rsidR="00FE7140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6E93A52" w14:textId="2F89A7F4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Default="00EF398E" w:rsidP="0002002C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33FD2185" w14:textId="77777777" w:rsidR="0002002C" w:rsidRDefault="0002002C" w:rsidP="0002002C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10FBBA98" w14:textId="77777777" w:rsidR="0002002C" w:rsidRPr="00E003B8" w:rsidRDefault="0002002C" w:rsidP="0002002C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02002C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348BC" w14:textId="77777777" w:rsidR="004A7841" w:rsidRDefault="004A7841">
      <w:r>
        <w:separator/>
      </w:r>
    </w:p>
  </w:endnote>
  <w:endnote w:type="continuationSeparator" w:id="0">
    <w:p w14:paraId="3E8A1A7E" w14:textId="77777777" w:rsidR="004A7841" w:rsidRDefault="004A7841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11207" w14:textId="77777777" w:rsidR="00050A01" w:rsidRDefault="00050A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C8EB19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1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9DE02" w14:textId="77777777" w:rsidR="004A7841" w:rsidRDefault="004A7841">
      <w:r>
        <w:separator/>
      </w:r>
    </w:p>
  </w:footnote>
  <w:footnote w:type="continuationSeparator" w:id="0">
    <w:p w14:paraId="74AEA435" w14:textId="77777777" w:rsidR="004A7841" w:rsidRDefault="004A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02AAB" w14:textId="77777777" w:rsidR="00050A01" w:rsidRDefault="00050A0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50A01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bookmarkStart w:id="1" w:name="_GoBack"/>
                          <w:bookmarkEnd w:id="1"/>
                          <w:r w:rsidRPr="00050A0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02C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0A01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67F8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A35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4FF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192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A7841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14C5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3A7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1ABA"/>
    <w:rsid w:val="00812E3E"/>
    <w:rsid w:val="00814DD9"/>
    <w:rsid w:val="008158EB"/>
    <w:rsid w:val="008169E7"/>
    <w:rsid w:val="0081766A"/>
    <w:rsid w:val="008229D0"/>
    <w:rsid w:val="00822E96"/>
    <w:rsid w:val="00823DEE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69F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04B8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7140"/>
    <w:rsid w:val="00FF0871"/>
    <w:rsid w:val="00FF0F95"/>
    <w:rsid w:val="00FF14CE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542F7818-AE12-4AC3-876A-7077C7A08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E5E7B-4D3D-4971-AAB2-13E27D35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27</TotalTime>
  <Pages>1</Pages>
  <Words>531</Words>
  <Characters>3029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3553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Harun Şimşek</cp:lastModifiedBy>
  <cp:revision>16</cp:revision>
  <cp:lastPrinted>2013-11-06T08:46:00Z</cp:lastPrinted>
  <dcterms:created xsi:type="dcterms:W3CDTF">2022-06-03T07:03:00Z</dcterms:created>
  <dcterms:modified xsi:type="dcterms:W3CDTF">2026-05-07T12:51:00Z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